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F" w:rsidRPr="004701D4" w:rsidRDefault="003B7E0F" w:rsidP="003B7E0F">
      <w:pPr>
        <w:pStyle w:val="Titolo1"/>
        <w:rPr>
          <w:rFonts w:ascii="Arial" w:hAnsi="Arial" w:cs="Arial"/>
          <w:sz w:val="24"/>
          <w:szCs w:val="24"/>
        </w:rPr>
      </w:pPr>
      <w:bookmarkStart w:id="0" w:name="_Toc27048744"/>
      <w:r w:rsidRPr="004701D4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2</w:t>
      </w:r>
      <w:bookmarkEnd w:id="0"/>
    </w:p>
    <w:p w:rsidR="003B7E0F" w:rsidRDefault="003B7E0F" w:rsidP="003B7E0F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701D4">
        <w:rPr>
          <w:rFonts w:ascii="Arial" w:hAnsi="Arial" w:cs="Arial"/>
          <w:b/>
          <w:sz w:val="18"/>
        </w:rPr>
        <w:t xml:space="preserve">Regolamento aziendale per </w:t>
      </w:r>
      <w:r>
        <w:rPr>
          <w:rFonts w:ascii="Arial" w:hAnsi="Arial" w:cs="Arial"/>
          <w:b/>
          <w:sz w:val="18"/>
        </w:rPr>
        <w:t>la sponsorizzazione di attività formative</w:t>
      </w:r>
    </w:p>
    <w:p w:rsidR="003B7E0F" w:rsidRDefault="003B7E0F" w:rsidP="003B7E0F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 w:rsidRPr="009848DF">
        <w:rPr>
          <w:rFonts w:ascii="Arial" w:eastAsia="Arial" w:hAnsi="Arial"/>
          <w:b/>
          <w:u w:val="single"/>
        </w:rPr>
        <w:t>DICHIARAZIONE SOSTITUTIVA DI ATTO DI NOTORIETA’</w:t>
      </w: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i/>
          <w:sz w:val="18"/>
        </w:rPr>
      </w:pPr>
      <w:r w:rsidRPr="009848DF">
        <w:rPr>
          <w:rFonts w:ascii="Arial" w:eastAsia="Arial" w:hAnsi="Arial"/>
          <w:sz w:val="18"/>
        </w:rPr>
        <w:t>(</w:t>
      </w:r>
      <w:r w:rsidRPr="009848DF">
        <w:rPr>
          <w:rFonts w:ascii="Arial" w:eastAsia="Arial" w:hAnsi="Arial"/>
          <w:i/>
          <w:sz w:val="18"/>
        </w:rPr>
        <w:t>art. 47 e art. 38 del D.P.R. 28 dicembre 2000 n. 445)</w:t>
      </w: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i/>
          <w:sz w:val="18"/>
        </w:rPr>
      </w:pP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u w:val="single"/>
        </w:rPr>
      </w:pPr>
      <w:r w:rsidRPr="009848DF">
        <w:rPr>
          <w:rFonts w:ascii="Arial" w:eastAsia="Arial" w:hAnsi="Arial"/>
          <w:u w:val="single"/>
        </w:rPr>
        <w:t xml:space="preserve">Dichiarazione attestante il possesso dei requisiti per la partecipazione </w:t>
      </w:r>
      <w:r>
        <w:rPr>
          <w:rFonts w:ascii="Arial" w:eastAsia="Arial" w:hAnsi="Arial"/>
          <w:u w:val="single"/>
        </w:rPr>
        <w:t>alla sponsorizzazione di un evento formativo (art. 80 D.L</w:t>
      </w:r>
      <w:r w:rsidRPr="009848DF">
        <w:rPr>
          <w:rFonts w:ascii="Arial" w:eastAsia="Arial" w:hAnsi="Arial"/>
          <w:u w:val="single"/>
        </w:rPr>
        <w:t>gs 50/2016)</w:t>
      </w: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u w:val="single"/>
        </w:rPr>
      </w:pPr>
    </w:p>
    <w:p w:rsidR="003B7E0F" w:rsidRDefault="003B7E0F" w:rsidP="003B7E0F">
      <w:pPr>
        <w:spacing w:after="0" w:line="240" w:lineRule="auto"/>
        <w:jc w:val="center"/>
        <w:rPr>
          <w:rFonts w:ascii="Arial" w:eastAsia="Arial" w:hAnsi="Arial"/>
          <w:u w:val="single"/>
        </w:rPr>
      </w:pPr>
    </w:p>
    <w:p w:rsidR="003B7E0F" w:rsidRDefault="003B7E0F" w:rsidP="003B7E0F">
      <w:pPr>
        <w:tabs>
          <w:tab w:val="left" w:pos="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sottoscritto/a______________nato/a a______________(_________) il___________e residente a_______________(_______)Via________________n°__________ CAP___________, C.F____________________ in qualità di:</w:t>
      </w:r>
    </w:p>
    <w:p w:rsidR="003B7E0F" w:rsidRPr="007D2917" w:rsidRDefault="003B7E0F" w:rsidP="003B7E0F">
      <w:pPr>
        <w:spacing w:after="0" w:line="240" w:lineRule="auto"/>
        <w:ind w:left="284"/>
        <w:rPr>
          <w:rFonts w:ascii="Arial" w:hAnsi="Arial" w:cs="Arial"/>
        </w:rPr>
      </w:pPr>
      <w:r w:rsidRPr="00254F6D">
        <w:rPr>
          <w:rFonts w:ascii="Arial" w:hAnsi="Arial" w:cs="Arial"/>
          <w:b/>
          <w:noProof/>
        </w:rPr>
        <w:pict>
          <v:rect id="_x0000_s1026" style="position:absolute;left:0;text-align:left;margin-left:3.85pt;margin-top:.6pt;width:7.15pt;height:9.4pt;z-index:251660288"/>
        </w:pict>
      </w:r>
      <w:r w:rsidRPr="007D2917">
        <w:rPr>
          <w:rFonts w:ascii="Arial" w:hAnsi="Arial" w:cs="Arial"/>
          <w:b/>
        </w:rPr>
        <w:t>(A)</w:t>
      </w:r>
      <w:r w:rsidRPr="007D2917">
        <w:rPr>
          <w:rFonts w:ascii="Arial" w:hAnsi="Arial" w:cs="Arial"/>
        </w:rPr>
        <w:t xml:space="preserve"> in qualità di rappresentante legale del </w:t>
      </w:r>
      <w:r w:rsidRPr="007D2917">
        <w:rPr>
          <w:rFonts w:ascii="Arial" w:hAnsi="Arial" w:cs="Arial"/>
          <w:i/>
          <w:sz w:val="18"/>
        </w:rPr>
        <w:t>(compilare quanto segue):</w:t>
      </w:r>
    </w:p>
    <w:p w:rsidR="003B7E0F" w:rsidRPr="007D2917" w:rsidRDefault="003B7E0F" w:rsidP="003B7E0F">
      <w:pPr>
        <w:spacing w:after="0" w:line="240" w:lineRule="auto"/>
        <w:ind w:left="284"/>
        <w:rPr>
          <w:rFonts w:ascii="Arial" w:hAnsi="Arial" w:cs="Arial"/>
        </w:rPr>
      </w:pPr>
      <w:r w:rsidRPr="00254F6D">
        <w:rPr>
          <w:rFonts w:ascii="Arial" w:eastAsia="Arial" w:hAnsi="Arial"/>
          <w:noProof/>
          <w:u w:val="single"/>
        </w:rPr>
        <w:pict>
          <v:rect id="_x0000_s1027" style="position:absolute;left:0;text-align:left;margin-left:3.85pt;margin-top:2.5pt;width:7.15pt;height:9.4pt;z-index:251661312"/>
        </w:pict>
      </w:r>
      <w:r w:rsidRPr="007D2917">
        <w:rPr>
          <w:rFonts w:ascii="Arial" w:hAnsi="Arial" w:cs="Arial"/>
          <w:b/>
        </w:rPr>
        <w:t xml:space="preserve">(B) </w:t>
      </w:r>
      <w:r w:rsidRPr="007D2917">
        <w:rPr>
          <w:rFonts w:ascii="Arial" w:hAnsi="Arial" w:cs="Arial"/>
        </w:rPr>
        <w:t xml:space="preserve">in qualità di delegato del rappresentante legale del </w:t>
      </w:r>
      <w:r w:rsidRPr="007D2917">
        <w:rPr>
          <w:rFonts w:ascii="Arial" w:hAnsi="Arial" w:cs="Arial"/>
          <w:i/>
          <w:sz w:val="18"/>
        </w:rPr>
        <w:t>(compilare quanto segue)</w:t>
      </w:r>
      <w:r w:rsidRPr="007D2917">
        <w:rPr>
          <w:rFonts w:ascii="Arial" w:hAnsi="Arial" w:cs="Arial"/>
        </w:rPr>
        <w:t>:</w:t>
      </w:r>
    </w:p>
    <w:p w:rsidR="003B7E0F" w:rsidRPr="004701D4" w:rsidRDefault="003B7E0F" w:rsidP="003B7E0F">
      <w:pPr>
        <w:pStyle w:val="Paragrafoelenco"/>
        <w:spacing w:after="0" w:line="240" w:lineRule="auto"/>
        <w:ind w:left="284"/>
        <w:rPr>
          <w:rFonts w:ascii="Arial" w:hAnsi="Arial" w:cs="Arial"/>
        </w:rPr>
      </w:pPr>
    </w:p>
    <w:p w:rsidR="003B7E0F" w:rsidRPr="004701D4" w:rsidRDefault="003B7E0F" w:rsidP="003B7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Soggetto Giuridico</w:t>
      </w:r>
      <w:r w:rsidRPr="004701D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</w:t>
      </w:r>
      <w:r w:rsidRPr="004701D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sede in: 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Via/P.zza_______________________________________________________________________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Comune___________________________________________________ Provincia 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Codice fiscale n. _________________________________________________________________</w:t>
      </w:r>
    </w:p>
    <w:p w:rsidR="003B7E0F" w:rsidRPr="006E379A" w:rsidRDefault="003B7E0F" w:rsidP="003B7E0F">
      <w:pPr>
        <w:spacing w:after="0" w:line="240" w:lineRule="auto"/>
        <w:rPr>
          <w:rFonts w:ascii="Arial" w:eastAsia="Arial" w:hAnsi="Arial"/>
        </w:rPr>
      </w:pPr>
      <w:r w:rsidRPr="006E379A">
        <w:rPr>
          <w:rFonts w:ascii="Arial" w:eastAsia="Arial" w:hAnsi="Arial"/>
        </w:rPr>
        <w:t>Partita IVA n. __________</w:t>
      </w:r>
      <w:r>
        <w:rPr>
          <w:rFonts w:ascii="Arial" w:eastAsia="Arial" w:hAnsi="Arial"/>
        </w:rPr>
        <w:t>__</w:t>
      </w:r>
      <w:r w:rsidRPr="006E379A">
        <w:rPr>
          <w:rFonts w:ascii="Arial" w:eastAsia="Arial" w:hAnsi="Arial"/>
        </w:rPr>
        <w:t>______</w:t>
      </w:r>
      <w:r>
        <w:rPr>
          <w:rFonts w:ascii="Arial" w:eastAsia="Arial" w:hAnsi="Arial"/>
        </w:rPr>
        <w:t>___________________________________</w:t>
      </w:r>
      <w:r w:rsidRPr="006E379A">
        <w:rPr>
          <w:rFonts w:ascii="Arial" w:eastAsia="Arial" w:hAnsi="Arial"/>
        </w:rPr>
        <w:t>______________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Tel. ______________________________________ Fax _________________________________</w:t>
      </w:r>
    </w:p>
    <w:p w:rsidR="003B7E0F" w:rsidRDefault="003B7E0F" w:rsidP="003B7E0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E mail _____________________________ sito internet__________________________________</w:t>
      </w:r>
    </w:p>
    <w:p w:rsidR="003B7E0F" w:rsidRPr="004701D4" w:rsidRDefault="003B7E0F" w:rsidP="003B7E0F">
      <w:pPr>
        <w:spacing w:after="0" w:line="240" w:lineRule="auto"/>
        <w:rPr>
          <w:rFonts w:ascii="Arial" w:hAnsi="Arial" w:cs="Arial"/>
        </w:rPr>
      </w:pPr>
    </w:p>
    <w:p w:rsidR="003B7E0F" w:rsidRDefault="003B7E0F" w:rsidP="003B7E0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  <w:b/>
        </w:rPr>
        <w:t>(A)</w:t>
      </w:r>
      <w:r w:rsidRPr="004701D4">
        <w:rPr>
          <w:rFonts w:ascii="Arial" w:hAnsi="Arial" w:cs="Arial"/>
        </w:rPr>
        <w:t xml:space="preserve"> in base al seguente atto di incarico, di cui si allega copia</w:t>
      </w:r>
      <w:r>
        <w:rPr>
          <w:rFonts w:ascii="Arial" w:hAnsi="Arial" w:cs="Arial"/>
        </w:rPr>
        <w:t>______________________________</w:t>
      </w:r>
    </w:p>
    <w:p w:rsidR="003B7E0F" w:rsidRDefault="003B7E0F" w:rsidP="003B7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Pr="004701D4">
        <w:rPr>
          <w:rFonts w:ascii="Arial" w:hAnsi="Arial" w:cs="Arial"/>
        </w:rPr>
        <w:t xml:space="preserve"> </w:t>
      </w:r>
    </w:p>
    <w:p w:rsidR="003B7E0F" w:rsidRDefault="003B7E0F" w:rsidP="003B7E0F">
      <w:pPr>
        <w:spacing w:after="0" w:line="240" w:lineRule="auto"/>
        <w:rPr>
          <w:rFonts w:ascii="Arial" w:hAnsi="Arial" w:cs="Arial"/>
        </w:rPr>
      </w:pPr>
    </w:p>
    <w:p w:rsidR="003B7E0F" w:rsidRPr="004701D4" w:rsidRDefault="003B7E0F" w:rsidP="003B7E0F">
      <w:pPr>
        <w:spacing w:after="0" w:line="240" w:lineRule="auto"/>
        <w:rPr>
          <w:rFonts w:ascii="Arial" w:hAnsi="Arial" w:cs="Arial"/>
        </w:rPr>
      </w:pPr>
      <w:r w:rsidRPr="00B95228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</w:t>
      </w:r>
      <w:r w:rsidRPr="004701D4">
        <w:rPr>
          <w:rFonts w:ascii="Arial" w:hAnsi="Arial" w:cs="Arial"/>
        </w:rPr>
        <w:t xml:space="preserve">in base </w:t>
      </w:r>
      <w:r>
        <w:rPr>
          <w:rFonts w:ascii="Arial" w:hAnsi="Arial" w:cs="Arial"/>
        </w:rPr>
        <w:t>alla delega</w:t>
      </w:r>
      <w:r w:rsidRPr="004701D4">
        <w:rPr>
          <w:rFonts w:ascii="Arial" w:hAnsi="Arial" w:cs="Arial"/>
        </w:rPr>
        <w:t xml:space="preserve"> rilasciata il__________________________di cui allega copia, unitamente a copia firmata del documento di riconoscimento del </w:t>
      </w:r>
      <w:r>
        <w:rPr>
          <w:rFonts w:ascii="Arial" w:hAnsi="Arial" w:cs="Arial"/>
        </w:rPr>
        <w:t>delegato</w:t>
      </w:r>
      <w:r w:rsidRPr="004701D4">
        <w:rPr>
          <w:rFonts w:ascii="Arial" w:hAnsi="Arial" w:cs="Arial"/>
        </w:rPr>
        <w:t>;</w:t>
      </w:r>
    </w:p>
    <w:p w:rsidR="003B7E0F" w:rsidRDefault="003B7E0F" w:rsidP="003B7E0F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3B7E0F" w:rsidRDefault="003B7E0F" w:rsidP="003B7E0F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3B7E0F" w:rsidRDefault="003B7E0F" w:rsidP="003B7E0F">
      <w:pPr>
        <w:pStyle w:val="Corpodeltesto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3B7E0F" w:rsidRDefault="003B7E0F" w:rsidP="003B7E0F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DICHIARA</w:t>
      </w:r>
    </w:p>
    <w:p w:rsidR="003B7E0F" w:rsidRDefault="003B7E0F" w:rsidP="003B7E0F">
      <w:p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l’inesistenza delle cause di esclusione dalla partecipazione alle procedure di appalto previste dall’art. 80 del d.lgs n. 50/2016, ed in particolare: </w:t>
      </w:r>
    </w:p>
    <w:p w:rsidR="003B7E0F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 xml:space="preserve">che nei propri confronti e nei confronti degli amministratori e/o dei legali rappresentanti dell’impresa cessati dalla carica nel triennio antecedente la data di ricevimento della lettera di invito 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lett. a), b), c), d), e), f) e g) del </w:t>
      </w:r>
      <w:r w:rsidRPr="007F1D06">
        <w:rPr>
          <w:rFonts w:ascii="Arial" w:hAnsi="Arial" w:cs="Arial"/>
          <w:iCs/>
          <w:szCs w:val="24"/>
        </w:rPr>
        <w:t>d.lgs n. 50/2016</w:t>
      </w:r>
      <w:r w:rsidRPr="007F1D06">
        <w:rPr>
          <w:rFonts w:ascii="Arial" w:hAnsi="Arial" w:cs="Arial"/>
        </w:rPr>
        <w:t xml:space="preserve">; </w:t>
      </w:r>
    </w:p>
    <w:p w:rsidR="003B7E0F" w:rsidRPr="007F1D06" w:rsidRDefault="003B7E0F" w:rsidP="003B7E0F">
      <w:pPr>
        <w:pStyle w:val="Paragrafoelenco"/>
        <w:spacing w:after="120"/>
        <w:ind w:left="284"/>
        <w:jc w:val="both"/>
        <w:rPr>
          <w:rFonts w:ascii="Arial" w:hAnsi="Arial" w:cs="Arial"/>
        </w:rPr>
      </w:pPr>
    </w:p>
    <w:p w:rsidR="003B7E0F" w:rsidRPr="007F1D06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lastRenderedPageBreak/>
        <w:t>che non sussistono cause di decadenza, di sospensione o di divieto previste dall’art. 67 del d.lgs 159/2011 o di un tentativo di infiltrazione mafiosa di cui all’art. 84, comma 4 del medesimo decreto;</w:t>
      </w:r>
      <w:r w:rsidRPr="007F1D06">
        <w:rPr>
          <w:rFonts w:ascii="Arial" w:hAnsi="Arial" w:cs="Arial"/>
          <w:b/>
          <w:szCs w:val="24"/>
        </w:rPr>
        <w:t xml:space="preserve"> </w:t>
      </w:r>
    </w:p>
    <w:p w:rsidR="003B7E0F" w:rsidRDefault="003B7E0F" w:rsidP="003B7E0F">
      <w:pPr>
        <w:pStyle w:val="Rientrocorpodeltesto2"/>
        <w:numPr>
          <w:ilvl w:val="0"/>
          <w:numId w:val="2"/>
        </w:numPr>
        <w:ind w:left="284" w:hanging="284"/>
      </w:pPr>
      <w:r>
        <w:t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 50/2016);</w:t>
      </w:r>
    </w:p>
    <w:p w:rsidR="003B7E0F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 xml:space="preserve">di non aver commesso gravi infrazioni debitamente accertate alle norme in materia di salute e sicurezza sul lavoro nonché agli obblighi di cui all’art. 30, comma 3 del </w:t>
      </w:r>
      <w:r>
        <w:rPr>
          <w:rFonts w:ascii="Arial" w:hAnsi="Arial" w:cs="Arial"/>
        </w:rPr>
        <w:t>D</w:t>
      </w:r>
      <w:r w:rsidRPr="007F1D06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Pr="007F1D06">
        <w:rPr>
          <w:rFonts w:ascii="Arial" w:hAnsi="Arial" w:cs="Arial"/>
        </w:rPr>
        <w:t>gs 50/2016;</w:t>
      </w:r>
    </w:p>
    <w:p w:rsidR="003B7E0F" w:rsidRPr="007F1D06" w:rsidRDefault="003B7E0F" w:rsidP="003B7E0F">
      <w:pPr>
        <w:pStyle w:val="Paragrafoelenco"/>
        <w:spacing w:after="120"/>
        <w:ind w:left="284"/>
        <w:jc w:val="both"/>
        <w:rPr>
          <w:rFonts w:ascii="Arial" w:hAnsi="Arial" w:cs="Arial"/>
        </w:rPr>
      </w:pPr>
    </w:p>
    <w:p w:rsidR="003B7E0F" w:rsidRPr="007F1D06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 xml:space="preserve">che l’impresa non è in stato di fallimento, di liquidazione coatta, di concordato preventivo o che nei cui riguardi non è in corso un procedimento per la dichiarazione di una di tali situazioni; </w:t>
      </w:r>
    </w:p>
    <w:p w:rsidR="003B7E0F" w:rsidRDefault="003B7E0F" w:rsidP="003B7E0F">
      <w:pPr>
        <w:pStyle w:val="Rientrocorpodeltesto2"/>
        <w:numPr>
          <w:ilvl w:val="0"/>
          <w:numId w:val="2"/>
        </w:numPr>
        <w:ind w:left="284" w:hanging="284"/>
      </w:pPr>
      <w:r>
        <w:t>di non essersi reso colpevole di gravi illeciti professionali, tali da rendere dubbia l’integrità o affidabilità dell’impresa. Tra questi rientrano gli atti e i comportamenti previsti dall’art. 80, comma 5, lettera c) del D.Lgs 50/2016;</w:t>
      </w:r>
    </w:p>
    <w:p w:rsidR="003B7E0F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 xml:space="preserve">che la partecipazione dell’impresa </w:t>
      </w:r>
      <w:r>
        <w:rPr>
          <w:rFonts w:ascii="Arial" w:hAnsi="Arial" w:cs="Arial"/>
        </w:rPr>
        <w:t>all’avviso di manifestazione di interesse per la sponsorizzazione di eventi formativi</w:t>
      </w:r>
      <w:r w:rsidRPr="007F1D06">
        <w:rPr>
          <w:rFonts w:ascii="Arial" w:hAnsi="Arial" w:cs="Arial"/>
        </w:rPr>
        <w:t xml:space="preserve"> non determina una situazione di conflitto di interesse ai sensi dell’art. 42, comma 2 non risolvibile se non con l’esclusione dell’impresa dalla procedura;</w:t>
      </w:r>
    </w:p>
    <w:p w:rsidR="003B7E0F" w:rsidRPr="007F1D06" w:rsidRDefault="003B7E0F" w:rsidP="003B7E0F">
      <w:pPr>
        <w:pStyle w:val="Paragrafoelenco"/>
        <w:spacing w:after="120"/>
        <w:ind w:left="284"/>
        <w:jc w:val="both"/>
        <w:rPr>
          <w:rFonts w:ascii="Arial" w:hAnsi="Arial" w:cs="Arial"/>
        </w:rPr>
      </w:pPr>
    </w:p>
    <w:p w:rsidR="003B7E0F" w:rsidRPr="007F1D06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 xml:space="preserve">che non vi è stato un precedente coinvolgimento dell’impresa nella preparazione </w:t>
      </w:r>
      <w:r>
        <w:rPr>
          <w:rFonts w:ascii="Arial" w:hAnsi="Arial" w:cs="Arial"/>
        </w:rPr>
        <w:t>di procedure ad evidenza pubblica</w:t>
      </w:r>
      <w:r w:rsidRPr="007F1D06">
        <w:rPr>
          <w:rFonts w:ascii="Arial" w:hAnsi="Arial" w:cs="Arial"/>
        </w:rPr>
        <w:t xml:space="preserve"> di cui all’art. 67 che provochi una distorsione della concorrenza non risolvibile con misure meno intrusive se non con</w:t>
      </w:r>
      <w:r>
        <w:rPr>
          <w:rFonts w:ascii="Arial" w:hAnsi="Arial" w:cs="Arial"/>
        </w:rPr>
        <w:t xml:space="preserve"> l’esclusione dell’impresa dall’avviso di manifestazione di interesse</w:t>
      </w:r>
      <w:r w:rsidRPr="007F1D06">
        <w:rPr>
          <w:rFonts w:ascii="Arial" w:hAnsi="Arial" w:cs="Arial"/>
        </w:rPr>
        <w:t>;</w:t>
      </w:r>
    </w:p>
    <w:p w:rsidR="003B7E0F" w:rsidRDefault="003B7E0F" w:rsidP="003B7E0F">
      <w:pPr>
        <w:pStyle w:val="Rientrocorpodeltesto2"/>
        <w:numPr>
          <w:ilvl w:val="0"/>
          <w:numId w:val="2"/>
        </w:numPr>
        <w:ind w:left="284" w:hanging="284"/>
      </w:pPr>
      <w:r>
        <w:t>che nei confronti dell’impresa non è stata applicata la sanzione interdittiva di cui all’art. 9, comma 2, lettera c), del D.Lgs 08.06.2001 n. 231 o altra sanzione che comporta il divieto di contrarre con la pubblica amministrazione compresi i provvedimenti interdittivi di cui all'articolo 14 del D.Lgs 81/2008;</w:t>
      </w:r>
    </w:p>
    <w:p w:rsidR="003B7E0F" w:rsidRPr="007F1D06" w:rsidRDefault="003B7E0F" w:rsidP="003B7E0F">
      <w:pPr>
        <w:pStyle w:val="Paragrafoelenco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7F1D06">
        <w:rPr>
          <w:rFonts w:ascii="Arial" w:hAnsi="Arial" w:cs="Arial"/>
        </w:rPr>
        <w:t>che l’impresa non è iscritta nel casellario informatico tenuto dall’Osservatorio dell’ANAC per aver presentato false dichiarazioni o falsa documentazione ai fini del rilascio dell’attestazione di qualificazione;</w:t>
      </w:r>
    </w:p>
    <w:p w:rsidR="003B7E0F" w:rsidRDefault="003B7E0F" w:rsidP="003B7E0F">
      <w:pPr>
        <w:pStyle w:val="Rientrocorpodeltesto2"/>
        <w:numPr>
          <w:ilvl w:val="0"/>
          <w:numId w:val="2"/>
        </w:numPr>
        <w:ind w:left="284" w:hanging="284"/>
      </w:pPr>
      <w:r>
        <w:t>che l’impresa non ha violato il divieto di intestazione fiduciaria posto all’art. 17 della legge 19.03.1990, n. 55;</w:t>
      </w:r>
    </w:p>
    <w:p w:rsidR="003B7E0F" w:rsidRDefault="003B7E0F" w:rsidP="003B7E0F">
      <w:pPr>
        <w:pStyle w:val="Paragrafoelenco"/>
        <w:ind w:left="0"/>
        <w:jc w:val="center"/>
        <w:rPr>
          <w:rFonts w:ascii="Arial" w:hAnsi="Arial" w:cs="Arial"/>
          <w:b/>
          <w:szCs w:val="24"/>
          <w:u w:val="single"/>
        </w:rPr>
      </w:pPr>
      <w:r w:rsidRPr="003B50A2">
        <w:rPr>
          <w:rFonts w:ascii="Arial" w:hAnsi="Arial" w:cs="Arial"/>
          <w:b/>
          <w:szCs w:val="24"/>
          <w:u w:val="single"/>
        </w:rPr>
        <w:t>DICHIARA</w:t>
      </w:r>
      <w:r>
        <w:rPr>
          <w:rFonts w:ascii="Arial" w:hAnsi="Arial" w:cs="Arial"/>
          <w:b/>
          <w:szCs w:val="24"/>
          <w:u w:val="single"/>
        </w:rPr>
        <w:t xml:space="preserve"> altresì</w:t>
      </w:r>
    </w:p>
    <w:p w:rsidR="003B7E0F" w:rsidRPr="007D2917" w:rsidRDefault="003B7E0F" w:rsidP="003B7E0F">
      <w:pPr>
        <w:pStyle w:val="Paragrafoelenco"/>
        <w:ind w:left="0"/>
        <w:jc w:val="center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</w:t>
      </w:r>
      <w:r w:rsidRPr="007D2917">
        <w:rPr>
          <w:rFonts w:ascii="Arial" w:hAnsi="Arial" w:cs="Arial"/>
          <w:i/>
          <w:sz w:val="18"/>
          <w:szCs w:val="24"/>
        </w:rPr>
        <w:t>barrare l’opzione</w:t>
      </w:r>
      <w:r>
        <w:rPr>
          <w:rFonts w:ascii="Arial" w:hAnsi="Arial" w:cs="Arial"/>
          <w:i/>
          <w:sz w:val="18"/>
          <w:szCs w:val="24"/>
        </w:rPr>
        <w:t xml:space="preserve"> d’interesse)</w:t>
      </w:r>
      <w:r w:rsidRPr="007D2917">
        <w:rPr>
          <w:rFonts w:ascii="Arial" w:hAnsi="Arial" w:cs="Arial"/>
          <w:i/>
          <w:sz w:val="18"/>
          <w:szCs w:val="24"/>
        </w:rPr>
        <w:t xml:space="preserve"> </w:t>
      </w:r>
    </w:p>
    <w:p w:rsidR="003B7E0F" w:rsidRDefault="003B7E0F" w:rsidP="003B7E0F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028" style="position:absolute;left:0;text-align:left;margin-left:2.4pt;margin-top:2pt;width:7.15pt;height:9.4pt;z-index:251662336"/>
        </w:pict>
      </w:r>
      <w:r>
        <w:rPr>
          <w:rFonts w:ascii="Arial" w:hAnsi="Arial" w:cs="Arial"/>
          <w:bCs/>
        </w:rPr>
        <w:t xml:space="preserve">che l’Impresa non si trova in alcuna situazione di controllo di cui all'articolo 2359 del codice civile con alcun soggetto, e di aver formulato autonomamente l'offerta. </w:t>
      </w:r>
    </w:p>
    <w:p w:rsidR="003B7E0F" w:rsidRDefault="003B7E0F" w:rsidP="003B7E0F">
      <w:pPr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ovvero</w:t>
      </w:r>
    </w:p>
    <w:p w:rsidR="003B7E0F" w:rsidRDefault="003B7E0F" w:rsidP="003B7E0F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029" style="position:absolute;left:0;text-align:left;margin-left:3.85pt;margin-top:1.1pt;width:7.15pt;height:9.4pt;z-index:251663360"/>
        </w:pict>
      </w:r>
      <w:r>
        <w:rPr>
          <w:rFonts w:ascii="Arial" w:hAnsi="Arial" w:cs="Arial"/>
          <w:bCs/>
        </w:rPr>
        <w:t xml:space="preserve">che l’Impresa non è a conoscenza della partecipazione alla medesima procedura di soggetti che si trovano, rispetto ad essa, in una delle situazioni di controllo di cui all'articolo 2359 del codice civile, e di aver formulato autonomamente l'offerta. </w:t>
      </w:r>
    </w:p>
    <w:p w:rsidR="003B7E0F" w:rsidRDefault="003B7E0F" w:rsidP="003B7E0F">
      <w:pPr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ovvero</w:t>
      </w:r>
    </w:p>
    <w:p w:rsidR="003B7E0F" w:rsidRDefault="003B7E0F" w:rsidP="003B7E0F">
      <w:pPr>
        <w:ind w:left="284"/>
        <w:jc w:val="both"/>
        <w:rPr>
          <w:rFonts w:ascii="Arial" w:hAnsi="Arial" w:cs="Arial"/>
          <w:bCs/>
        </w:rPr>
      </w:pPr>
      <w:r w:rsidRPr="00254F6D">
        <w:rPr>
          <w:rFonts w:ascii="Arial" w:hAnsi="Arial" w:cs="Arial"/>
          <w:noProof/>
        </w:rPr>
        <w:lastRenderedPageBreak/>
        <w:pict>
          <v:rect id="_x0000_s1030" style="position:absolute;left:0;text-align:left;margin-left:3.85pt;margin-top:2.65pt;width:7.15pt;height:9.4pt;z-index:251664384"/>
        </w:pict>
      </w:r>
      <w:r>
        <w:rPr>
          <w:rFonts w:ascii="Arial" w:hAnsi="Arial" w:cs="Arial"/>
          <w:bCs/>
        </w:rPr>
        <w:t xml:space="preserve">che l’Impresa è a conoscenza della partecipazione alla medesima procedura di soggetti che si trovano, rispetto ad essa, in una delle situazioni di controllo di cui all'articolo 2359 del codice civile, e di aver formulato autonomamente l'offerta.  </w:t>
      </w:r>
    </w:p>
    <w:p w:rsidR="003B7E0F" w:rsidRPr="000E2E70" w:rsidRDefault="003B7E0F" w:rsidP="003B7E0F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rende la presente dichiarazione sotto la propria responsabilità, consapevole delle sanzioni previste dalla legge a carico di chi attesta il falso.                                    </w:t>
      </w:r>
    </w:p>
    <w:p w:rsidR="003B7E0F" w:rsidRDefault="003B7E0F" w:rsidP="003B7E0F">
      <w:pPr>
        <w:spacing w:after="0" w:line="240" w:lineRule="auto"/>
        <w:rPr>
          <w:rFonts w:ascii="Arial" w:hAnsi="Arial" w:cs="Arial"/>
        </w:rPr>
      </w:pPr>
    </w:p>
    <w:p w:rsidR="003B7E0F" w:rsidRPr="004701D4" w:rsidRDefault="003B7E0F" w:rsidP="003B7E0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______________,________________</w:t>
      </w:r>
    </w:p>
    <w:p w:rsidR="003B7E0F" w:rsidRPr="004701D4" w:rsidRDefault="003B7E0F" w:rsidP="003B7E0F">
      <w:pPr>
        <w:spacing w:after="0" w:line="240" w:lineRule="auto"/>
        <w:ind w:firstLine="708"/>
        <w:rPr>
          <w:rFonts w:ascii="Arial" w:hAnsi="Arial" w:cs="Arial"/>
        </w:rPr>
      </w:pPr>
      <w:r w:rsidRPr="004701D4">
        <w:rPr>
          <w:rFonts w:ascii="Arial" w:hAnsi="Arial" w:cs="Arial"/>
          <w:i/>
          <w:sz w:val="18"/>
        </w:rPr>
        <w:t>(indicare luogo e data)</w:t>
      </w:r>
    </w:p>
    <w:p w:rsidR="003B7E0F" w:rsidRPr="004701D4" w:rsidRDefault="003B7E0F" w:rsidP="003B7E0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1D4">
        <w:rPr>
          <w:rFonts w:ascii="Arial" w:hAnsi="Arial" w:cs="Arial"/>
        </w:rPr>
        <w:t>____________________________________</w:t>
      </w:r>
    </w:p>
    <w:p w:rsidR="003B7E0F" w:rsidRPr="004701D4" w:rsidRDefault="003B7E0F" w:rsidP="003B7E0F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</w:rPr>
        <w:t xml:space="preserve">          </w:t>
      </w:r>
      <w:r w:rsidRPr="004701D4">
        <w:rPr>
          <w:rFonts w:ascii="Arial" w:hAnsi="Arial" w:cs="Arial"/>
          <w:i/>
          <w:sz w:val="18"/>
        </w:rPr>
        <w:t xml:space="preserve">  (firma)</w:t>
      </w:r>
    </w:p>
    <w:p w:rsidR="003B7E0F" w:rsidRDefault="003B7E0F" w:rsidP="003B7E0F">
      <w:pPr>
        <w:rPr>
          <w:rFonts w:ascii="Arial" w:hAnsi="Arial" w:cs="Arial"/>
          <w:szCs w:val="24"/>
        </w:rPr>
      </w:pPr>
    </w:p>
    <w:p w:rsidR="003B7E0F" w:rsidRDefault="003B7E0F" w:rsidP="003B7E0F">
      <w:pPr>
        <w:rPr>
          <w:rFonts w:ascii="Arial" w:hAnsi="Arial" w:cs="Arial"/>
          <w:szCs w:val="24"/>
        </w:rPr>
      </w:pPr>
    </w:p>
    <w:p w:rsidR="003B7E0F" w:rsidRDefault="003B7E0F" w:rsidP="003B7E0F">
      <w:pPr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B7E0F" w:rsidRPr="004701D4" w:rsidTr="001A5AB0">
        <w:tc>
          <w:tcPr>
            <w:tcW w:w="9778" w:type="dxa"/>
          </w:tcPr>
          <w:p w:rsidR="003B7E0F" w:rsidRPr="00030C7E" w:rsidRDefault="003B7E0F" w:rsidP="001A5A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0C7E">
              <w:rPr>
                <w:rFonts w:ascii="Arial" w:hAnsi="Arial" w:cs="Arial"/>
                <w:b/>
                <w:sz w:val="18"/>
                <w:szCs w:val="20"/>
              </w:rPr>
              <w:t>INFORMATIVA PRIVACY</w:t>
            </w:r>
          </w:p>
          <w:p w:rsidR="003B7E0F" w:rsidRPr="00030C7E" w:rsidRDefault="003B7E0F" w:rsidP="001A5A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0C7E">
              <w:rPr>
                <w:rFonts w:ascii="Arial" w:hAnsi="Arial" w:cs="Arial"/>
                <w:b/>
                <w:sz w:val="18"/>
                <w:szCs w:val="20"/>
              </w:rPr>
              <w:t>AI SENSI DEL REGOLAMENTO 679/2016/UE</w:t>
            </w:r>
          </w:p>
          <w:p w:rsidR="003B7E0F" w:rsidRPr="00030C7E" w:rsidRDefault="003B7E0F" w:rsidP="001A5AB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Si informa che:</w:t>
            </w:r>
          </w:p>
          <w:p w:rsidR="003B7E0F" w:rsidRPr="00030C7E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tutti i dati personali (comuni identificativi, sensibili e/o giudiziari) comunicati all’Azienda Socio Sanitaria Territoriale di Lodi saranno trattati per le finalità istituzionali e per le finalità consentite dalla legge nel rispetto delle prescrizioni previste dal Regolamento Generale sulla protezione dei dati personali 679/2016 dell’Unione Europea;</w:t>
            </w:r>
          </w:p>
          <w:p w:rsidR="003B7E0F" w:rsidRPr="00030C7E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il trattamento dei dati personali avviene utilizzando strumenti e supporti sia cartacei che informatico -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30C7E">
              <w:rPr>
                <w:rFonts w:ascii="Arial" w:hAnsi="Arial" w:cs="Arial"/>
                <w:sz w:val="18"/>
                <w:szCs w:val="20"/>
              </w:rPr>
              <w:t>digitali;</w:t>
            </w:r>
          </w:p>
          <w:p w:rsidR="003B7E0F" w:rsidRPr="00030C7E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il Titolare del trattamento è l’Azienda Socio Sanitaria Territoriale di Lodi (ASST) (Sede legale: Piazza Ospitale n. 10 – 26900 Lodi - </w:t>
            </w:r>
            <w:r w:rsidRPr="00030C7E">
              <w:rPr>
                <w:rFonts w:ascii="Arial" w:eastAsia="Times New Roman" w:hAnsi="Arial" w:cs="Arial"/>
                <w:sz w:val="18"/>
                <w:szCs w:val="20"/>
              </w:rPr>
              <w:t>Tel. 0371/37.1</w:t>
            </w:r>
            <w:r w:rsidRPr="00030C7E">
              <w:rPr>
                <w:rFonts w:ascii="Arial" w:hAnsi="Arial" w:cs="Arial"/>
                <w:sz w:val="18"/>
                <w:szCs w:val="20"/>
              </w:rPr>
              <w:t>);</w:t>
            </w:r>
          </w:p>
          <w:p w:rsidR="003B7E0F" w:rsidRPr="00030C7E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l’interessato può esercitare i dirit</w:t>
            </w:r>
            <w:r>
              <w:rPr>
                <w:rFonts w:ascii="Arial" w:hAnsi="Arial" w:cs="Arial"/>
                <w:sz w:val="18"/>
                <w:szCs w:val="20"/>
              </w:rPr>
              <w:t xml:space="preserve">ti previsti dagli articoli 15, </w:t>
            </w:r>
            <w:r w:rsidRPr="00030C7E">
              <w:rPr>
                <w:rFonts w:ascii="Arial" w:hAnsi="Arial" w:cs="Arial"/>
                <w:sz w:val="18"/>
                <w:szCs w:val="20"/>
              </w:rPr>
              <w:t xml:space="preserve">16, 17, 18, 20, 21 e 22 del Regolamento UE 679/2016, ai seguenti recapiti: </w:t>
            </w:r>
            <w:r w:rsidRPr="00030C7E">
              <w:rPr>
                <w:rFonts w:ascii="Arial" w:hAnsi="Arial" w:cs="Arial"/>
                <w:sz w:val="18"/>
                <w:szCs w:val="20"/>
                <w:u w:val="single"/>
              </w:rPr>
              <w:t>PEC</w:t>
            </w:r>
            <w:r w:rsidRPr="00030C7E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7" w:history="1">
              <w:r w:rsidRPr="00030C7E">
                <w:rPr>
                  <w:rStyle w:val="Collegamentoipertestuale"/>
                  <w:color w:val="0000FF"/>
                  <w:sz w:val="18"/>
                </w:rPr>
                <w:t>protocollo@pec.asst-lodi.it</w:t>
              </w:r>
            </w:hyperlink>
            <w:r w:rsidRPr="00030C7E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3B7E0F" w:rsidRPr="00030C7E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l’informativa completa redatta ai sensi degli articoli 13 e 14 del Regolamento UE 679/2016 è reperibile presso l’ASST di Lodi e/o consultabile sul sito dell’ente all’indirizzo: </w:t>
            </w:r>
            <w:hyperlink r:id="rId8" w:history="1">
              <w:r w:rsidRPr="00030C7E">
                <w:rPr>
                  <w:rStyle w:val="Collegamentoipertestuale"/>
                  <w:sz w:val="18"/>
                </w:rPr>
                <w:t>www.asst-lodi.it</w:t>
              </w:r>
            </w:hyperlink>
          </w:p>
          <w:p w:rsidR="003B7E0F" w:rsidRPr="004701D4" w:rsidRDefault="003B7E0F" w:rsidP="003B7E0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 il Data Protection Officer (art. 37 Reg. 679/2016) nominato dall’ASST di Lodi è la Dr.ssa Maria Francesca Fasano.</w:t>
            </w:r>
          </w:p>
        </w:tc>
      </w:tr>
    </w:tbl>
    <w:p w:rsidR="003B7E0F" w:rsidRDefault="003B7E0F" w:rsidP="003B7E0F">
      <w:pPr>
        <w:rPr>
          <w:rFonts w:ascii="Arial" w:hAnsi="Arial" w:cs="Arial"/>
          <w:szCs w:val="24"/>
        </w:rPr>
      </w:pPr>
    </w:p>
    <w:p w:rsidR="003B7E0F" w:rsidRDefault="003B7E0F" w:rsidP="003B7E0F">
      <w:pPr>
        <w:rPr>
          <w:rFonts w:ascii="Arial" w:hAnsi="Arial" w:cs="Arial"/>
          <w:szCs w:val="24"/>
        </w:rPr>
      </w:pPr>
    </w:p>
    <w:p w:rsidR="00CD2B4E" w:rsidRDefault="00CD2B4E"/>
    <w:sectPr w:rsidR="00CD2B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4E" w:rsidRDefault="00CD2B4E" w:rsidP="003B7E0F">
      <w:pPr>
        <w:spacing w:after="0" w:line="240" w:lineRule="auto"/>
      </w:pPr>
      <w:r>
        <w:separator/>
      </w:r>
    </w:p>
  </w:endnote>
  <w:endnote w:type="continuationSeparator" w:id="1">
    <w:p w:rsidR="00CD2B4E" w:rsidRDefault="00CD2B4E" w:rsidP="003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4E" w:rsidRDefault="00CD2B4E" w:rsidP="003B7E0F">
      <w:pPr>
        <w:spacing w:after="0" w:line="240" w:lineRule="auto"/>
      </w:pPr>
      <w:r>
        <w:separator/>
      </w:r>
    </w:p>
  </w:footnote>
  <w:footnote w:type="continuationSeparator" w:id="1">
    <w:p w:rsidR="00CD2B4E" w:rsidRDefault="00CD2B4E" w:rsidP="003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0F" w:rsidRDefault="003B7E0F" w:rsidP="003B7E0F">
    <w:pPr>
      <w:pStyle w:val="Intestazione"/>
      <w:tabs>
        <w:tab w:val="clear" w:pos="4819"/>
        <w:tab w:val="clear" w:pos="9638"/>
        <w:tab w:val="left" w:pos="2630"/>
      </w:tabs>
      <w:jc w:val="center"/>
    </w:pPr>
    <w:r w:rsidRPr="003B7E0F">
      <w:drawing>
        <wp:inline distT="0" distB="0" distL="0" distR="0">
          <wp:extent cx="4455160" cy="870585"/>
          <wp:effectExtent l="19050" t="0" r="2540" b="0"/>
          <wp:docPr id="1" name="Immagine 1" descr="ASST_Lodi Nuov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Lodi Nuov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096"/>
    <w:multiLevelType w:val="hybridMultilevel"/>
    <w:tmpl w:val="336E66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5A2F"/>
    <w:multiLevelType w:val="hybridMultilevel"/>
    <w:tmpl w:val="F2BE1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E0F"/>
    <w:rsid w:val="003B7E0F"/>
    <w:rsid w:val="00C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B7E0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3B7E0F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3B7E0F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B7E0F"/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semiHidden/>
    <w:rsid w:val="003B7E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B7E0F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rsid w:val="003B7E0F"/>
    <w:pPr>
      <w:spacing w:after="120" w:line="240" w:lineRule="auto"/>
      <w:ind w:left="357"/>
      <w:jc w:val="both"/>
    </w:pPr>
    <w:rPr>
      <w:rFonts w:ascii="Arial" w:eastAsia="Times New Roman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B7E0F"/>
    <w:rPr>
      <w:rFonts w:ascii="Arial" w:eastAsia="Times New Roman" w:hAnsi="Arial" w:cs="Arial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7E0F"/>
  </w:style>
  <w:style w:type="paragraph" w:styleId="Pidipagina">
    <w:name w:val="footer"/>
    <w:basedOn w:val="Normale"/>
    <w:link w:val="PidipaginaCarattere"/>
    <w:uiPriority w:val="99"/>
    <w:semiHidden/>
    <w:unhideWhenUsed/>
    <w:rsid w:val="003B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7E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lo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st-lo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dimico_e</dc:creator>
  <cp:keywords/>
  <dc:description/>
  <cp:lastModifiedBy>dimico_e</cp:lastModifiedBy>
  <cp:revision>2</cp:revision>
  <dcterms:created xsi:type="dcterms:W3CDTF">2020-02-06T13:27:00Z</dcterms:created>
  <dcterms:modified xsi:type="dcterms:W3CDTF">2020-02-06T13:28:00Z</dcterms:modified>
</cp:coreProperties>
</file>